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11120E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74F91E5D" w14:textId="77777777" w:rsidR="008206DF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明朝" w:eastAsia="游明朝" w:hAnsi="游明朝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8206DF" w:rsidRPr="008206DF">
        <w:rPr>
          <w:rFonts w:ascii="游明朝" w:eastAsia="游明朝" w:hAnsi="游明朝" w:hint="eastAsia"/>
          <w:sz w:val="24"/>
          <w:szCs w:val="24"/>
        </w:rPr>
        <w:t>口腔内環境・口腔内細菌・腸内細菌の相互調整機構解明および生活習慣病</w:t>
      </w:r>
    </w:p>
    <w:p w14:paraId="4CD0E854" w14:textId="6B59F42C" w:rsidR="00897D83" w:rsidRPr="00667CA6" w:rsidRDefault="008206DF" w:rsidP="008206DF">
      <w:pPr>
        <w:wordWrap w:val="0"/>
        <w:autoSpaceDE w:val="0"/>
        <w:autoSpaceDN w:val="0"/>
        <w:adjustRightInd w:val="0"/>
        <w:spacing w:line="351" w:lineRule="exact"/>
        <w:ind w:leftChars="700" w:left="2600" w:hangingChars="500" w:hanging="1200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206DF">
        <w:rPr>
          <w:rFonts w:ascii="游明朝" w:eastAsia="游明朝" w:hAnsi="游明朝" w:hint="eastAsia"/>
          <w:sz w:val="24"/>
          <w:szCs w:val="24"/>
        </w:rPr>
        <w:t>発症との関係について</w:t>
      </w:r>
    </w:p>
    <w:p w14:paraId="056DB6DC" w14:textId="77777777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2AAAA317" w:rsidR="00897D83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4122E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</w:t>
      </w:r>
      <w:r w:rsidR="0011120E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歯科口腔外科学</w:t>
      </w:r>
      <w:r w:rsidR="004122E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講座</w:t>
      </w:r>
      <w:r w:rsidR="00D46339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</w:p>
    <w:p w14:paraId="7C282D5F" w14:textId="051AA75A" w:rsidR="00D46339" w:rsidRPr="0011120E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1120E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小林　恒　　　　　　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448C083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11120E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11120E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11120E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1BCE116D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40E5A0C8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</w:t>
      </w:r>
      <w:r w:rsidR="00C926CD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（以下、事務局記入欄）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情報</w:t>
      </w:r>
      <w:r w:rsidR="0072278C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提供停止願</w:t>
      </w:r>
      <w:r w:rsidR="0072278C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11120E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11120E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11120E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11120E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11120E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 w:rsidRPr="0011120E"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11120E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11120E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11120E" w:rsidSect="009178F3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D166" w14:textId="77777777" w:rsidR="00584526" w:rsidRDefault="00584526" w:rsidP="00BE406F">
      <w:r>
        <w:separator/>
      </w:r>
    </w:p>
  </w:endnote>
  <w:endnote w:type="continuationSeparator" w:id="0">
    <w:p w14:paraId="59068532" w14:textId="77777777" w:rsidR="00584526" w:rsidRDefault="00584526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E023" w14:textId="77777777" w:rsidR="00584526" w:rsidRDefault="00584526" w:rsidP="00BE406F">
      <w:r>
        <w:separator/>
      </w:r>
    </w:p>
  </w:footnote>
  <w:footnote w:type="continuationSeparator" w:id="0">
    <w:p w14:paraId="670452E1" w14:textId="77777777" w:rsidR="00584526" w:rsidRDefault="00584526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994398">
    <w:abstractNumId w:val="1"/>
  </w:num>
  <w:num w:numId="2" w16cid:durableId="902911289">
    <w:abstractNumId w:val="0"/>
  </w:num>
  <w:num w:numId="3" w16cid:durableId="1311329716">
    <w:abstractNumId w:val="2"/>
  </w:num>
  <w:num w:numId="4" w16cid:durableId="2013725359">
    <w:abstractNumId w:val="3"/>
  </w:num>
  <w:num w:numId="5" w16cid:durableId="741373704">
    <w:abstractNumId w:val="5"/>
  </w:num>
  <w:num w:numId="6" w16cid:durableId="221718169">
    <w:abstractNumId w:val="4"/>
  </w:num>
  <w:num w:numId="7" w16cid:durableId="1013874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1120E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84526"/>
    <w:rsid w:val="005A3960"/>
    <w:rsid w:val="005B360A"/>
    <w:rsid w:val="005C0D9D"/>
    <w:rsid w:val="005C3EFC"/>
    <w:rsid w:val="005C5140"/>
    <w:rsid w:val="006141C3"/>
    <w:rsid w:val="00667CA6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06DF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8F3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352A"/>
    <w:rsid w:val="00BA4F8B"/>
    <w:rsid w:val="00BB21EB"/>
    <w:rsid w:val="00BB2C0D"/>
    <w:rsid w:val="00BB4F6D"/>
    <w:rsid w:val="00BC17F9"/>
    <w:rsid w:val="00BC767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2025-06-20T00:47:00Z</dcterms:modified>
</cp:coreProperties>
</file>